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C3C4B" w14:textId="77777777" w:rsidR="00FF21BD" w:rsidRPr="006C3D3F" w:rsidRDefault="00BB22EE" w:rsidP="006C3D3F">
      <w:pPr>
        <w:pStyle w:val="NoSpacing"/>
        <w:jc w:val="center"/>
        <w:rPr>
          <w:b/>
        </w:rPr>
      </w:pPr>
      <w:r w:rsidRPr="006C3D3F">
        <w:rPr>
          <w:b/>
        </w:rPr>
        <w:t xml:space="preserve">Interactive </w:t>
      </w:r>
      <w:r w:rsidR="00E001FA">
        <w:rPr>
          <w:b/>
        </w:rPr>
        <w:t>Presentation Methods</w:t>
      </w:r>
    </w:p>
    <w:p w14:paraId="22A2063B" w14:textId="77777777" w:rsidR="00BB22EE" w:rsidRDefault="00BB22EE" w:rsidP="00BB22EE">
      <w:pPr>
        <w:pStyle w:val="NoSpacing"/>
      </w:pPr>
    </w:p>
    <w:p w14:paraId="3CD5B803" w14:textId="77777777" w:rsidR="00D52B86" w:rsidRDefault="00D52B86" w:rsidP="00BB22EE">
      <w:pPr>
        <w:pStyle w:val="NoSpacing"/>
      </w:pPr>
    </w:p>
    <w:p w14:paraId="6E0115DE" w14:textId="5E7C3276" w:rsidR="000D3A11" w:rsidRDefault="000D3A11" w:rsidP="00BB22EE">
      <w:pPr>
        <w:pStyle w:val="NoSpacing"/>
      </w:pPr>
      <w:r>
        <w:t xml:space="preserve">Need ideas to present content beyond the basic lecture? Here are some </w:t>
      </w:r>
      <w:r w:rsidR="00924947">
        <w:t>creative ways to deliver information regarding your topic</w:t>
      </w:r>
      <w:r w:rsidR="00E543D5">
        <w:t xml:space="preserve">. </w:t>
      </w:r>
      <w:r w:rsidR="00924947">
        <w:t>Feel free to u</w:t>
      </w:r>
      <w:r w:rsidR="00826EF9">
        <w:t xml:space="preserve">se one or more of the formats below to make your session more engaging for </w:t>
      </w:r>
      <w:r w:rsidR="00924947">
        <w:t>your audience!</w:t>
      </w:r>
      <w:r>
        <w:t xml:space="preserve"> </w:t>
      </w:r>
    </w:p>
    <w:p w14:paraId="3AB0CA21" w14:textId="77777777" w:rsidR="000F217D" w:rsidRDefault="000F217D" w:rsidP="00BB22EE">
      <w:pPr>
        <w:pStyle w:val="NoSpacing"/>
      </w:pPr>
    </w:p>
    <w:p w14:paraId="2B471DCB" w14:textId="77777777" w:rsidR="000F217D" w:rsidRDefault="000F217D" w:rsidP="00BB22EE">
      <w:pPr>
        <w:pStyle w:val="NoSpacing"/>
      </w:pPr>
    </w:p>
    <w:p w14:paraId="624ECB5D" w14:textId="430A6948" w:rsidR="00BB22EE" w:rsidRDefault="00BB22EE" w:rsidP="00BB22EE">
      <w:pPr>
        <w:pStyle w:val="NoSpacing"/>
      </w:pPr>
      <w:r w:rsidRPr="00826EF9">
        <w:rPr>
          <w:b/>
        </w:rPr>
        <w:t>Case Study:</w:t>
      </w:r>
      <w:r w:rsidR="0057090E">
        <w:rPr>
          <w:b/>
        </w:rPr>
        <w:t xml:space="preserve">  </w:t>
      </w:r>
      <w:r w:rsidR="0057090E">
        <w:t>Have participants discuss a real case study.</w:t>
      </w:r>
      <w:r w:rsidR="001D7B32">
        <w:t xml:space="preserve"> Provide </w:t>
      </w:r>
      <w:r>
        <w:t>discussion questions</w:t>
      </w:r>
      <w:r w:rsidR="001D7B32">
        <w:t xml:space="preserve"> and/or prompts</w:t>
      </w:r>
      <w:r>
        <w:t>.</w:t>
      </w:r>
      <w:r w:rsidR="001D7B32">
        <w:t xml:space="preserve"> Use a</w:t>
      </w:r>
      <w:r w:rsidR="00DB0AE0" w:rsidRPr="00DB0AE0">
        <w:t xml:space="preserve">n in-depth investigation of a single individual, group, or event to explore causation </w:t>
      </w:r>
      <w:r w:rsidR="001D7B32">
        <w:t>and examine</w:t>
      </w:r>
      <w:r w:rsidR="00DB0AE0" w:rsidRPr="00DB0AE0">
        <w:t xml:space="preserve"> underlying principles.</w:t>
      </w:r>
    </w:p>
    <w:p w14:paraId="03DC87BB" w14:textId="77777777" w:rsidR="00BB22EE" w:rsidRDefault="00BB22EE" w:rsidP="00BB22EE">
      <w:pPr>
        <w:pStyle w:val="NoSpacing"/>
      </w:pPr>
    </w:p>
    <w:p w14:paraId="3E4FB559" w14:textId="1A936DD1" w:rsidR="006C3D3F" w:rsidRDefault="006C3D3F" w:rsidP="00BB22EE">
      <w:pPr>
        <w:pStyle w:val="NoSpacing"/>
      </w:pPr>
      <w:r w:rsidRPr="00826EF9">
        <w:rPr>
          <w:b/>
        </w:rPr>
        <w:t>Critical Incident:</w:t>
      </w:r>
      <w:r>
        <w:t xml:space="preserve"> </w:t>
      </w:r>
      <w:r w:rsidR="001D7B32">
        <w:t xml:space="preserve"> </w:t>
      </w:r>
      <w:r w:rsidRPr="006C3D3F">
        <w:t>The telling of an individual experience (a critical incident) in story format</w:t>
      </w:r>
      <w:r w:rsidR="00AE7D48">
        <w:t xml:space="preserve">. Participants can analyze the incident for </w:t>
      </w:r>
      <w:r w:rsidRPr="006C3D3F">
        <w:t>its significant contribution to an activity or phenomenon.</w:t>
      </w:r>
    </w:p>
    <w:p w14:paraId="12ECFBD0" w14:textId="77777777" w:rsidR="006C3D3F" w:rsidRDefault="006C3D3F" w:rsidP="00BB22EE">
      <w:pPr>
        <w:pStyle w:val="NoSpacing"/>
      </w:pPr>
    </w:p>
    <w:p w14:paraId="2885244B" w14:textId="3EFDE84D" w:rsidR="00BB22EE" w:rsidRDefault="00BB22EE" w:rsidP="00BB22EE">
      <w:pPr>
        <w:pStyle w:val="NoSpacing"/>
      </w:pPr>
      <w:r w:rsidRPr="00826EF9">
        <w:rPr>
          <w:b/>
        </w:rPr>
        <w:t>Debate:</w:t>
      </w:r>
      <w:r w:rsidR="0057090E">
        <w:rPr>
          <w:b/>
        </w:rPr>
        <w:t xml:space="preserve">  </w:t>
      </w:r>
      <w:r>
        <w:t xml:space="preserve">Engage the </w:t>
      </w:r>
      <w:r w:rsidR="001D7B32">
        <w:t xml:space="preserve">speakers and </w:t>
      </w:r>
      <w:r w:rsidR="0057090E">
        <w:t xml:space="preserve">participants </w:t>
      </w:r>
      <w:r>
        <w:t>in an open debate on a controversial topic.</w:t>
      </w:r>
    </w:p>
    <w:p w14:paraId="16CE20E6" w14:textId="77777777" w:rsidR="00DB0AE0" w:rsidRDefault="00DB0AE0" w:rsidP="00BB22EE">
      <w:pPr>
        <w:pStyle w:val="NoSpacing"/>
      </w:pPr>
    </w:p>
    <w:p w14:paraId="7CD0CE40" w14:textId="659FB4FC" w:rsidR="00DB0AE0" w:rsidRDefault="00DB0AE0" w:rsidP="00BB22EE">
      <w:pPr>
        <w:pStyle w:val="NoSpacing"/>
      </w:pPr>
      <w:r w:rsidRPr="00826EF9">
        <w:rPr>
          <w:b/>
        </w:rPr>
        <w:t>Demonstration:</w:t>
      </w:r>
      <w:r w:rsidR="0057090E">
        <w:rPr>
          <w:b/>
        </w:rPr>
        <w:t xml:space="preserve">  </w:t>
      </w:r>
      <w:r>
        <w:t>Show participants how to perform a skill or task.</w:t>
      </w:r>
    </w:p>
    <w:p w14:paraId="71855E04" w14:textId="77777777" w:rsidR="00BB22EE" w:rsidRDefault="00BB22EE" w:rsidP="00BB22EE">
      <w:pPr>
        <w:pStyle w:val="NoSpacing"/>
      </w:pPr>
    </w:p>
    <w:p w14:paraId="2474A788" w14:textId="6F55E6C4" w:rsidR="00BB22EE" w:rsidRDefault="00BB22EE" w:rsidP="00BB22EE">
      <w:pPr>
        <w:pStyle w:val="NoSpacing"/>
      </w:pPr>
      <w:r w:rsidRPr="00826EF9">
        <w:rPr>
          <w:b/>
        </w:rPr>
        <w:t>Exploration Activity:</w:t>
      </w:r>
      <w:r w:rsidR="0057090E">
        <w:t xml:space="preserve">  </w:t>
      </w:r>
      <w:r>
        <w:t>Have participants explore a website or program. Use an activity sheet to guide them through the exploration process, with questions like “Name three features of this program” and “How could you utilize this program in your job?”</w:t>
      </w:r>
    </w:p>
    <w:p w14:paraId="2A4BCB6C" w14:textId="77777777" w:rsidR="00BB22EE" w:rsidRDefault="00BB22EE" w:rsidP="00BB22EE">
      <w:pPr>
        <w:pStyle w:val="NoSpacing"/>
      </w:pPr>
    </w:p>
    <w:p w14:paraId="38C7BEDC" w14:textId="12DFC879" w:rsidR="00BB22EE" w:rsidRDefault="00BB22EE" w:rsidP="00BB22EE">
      <w:pPr>
        <w:pStyle w:val="NoSpacing"/>
      </w:pPr>
      <w:r w:rsidRPr="00826EF9">
        <w:rPr>
          <w:b/>
        </w:rPr>
        <w:t>Flip Chart Questions:</w:t>
      </w:r>
      <w:r w:rsidR="00C064B9">
        <w:t xml:space="preserve">  </w:t>
      </w:r>
      <w:r>
        <w:t>Have participants respond to questions on flip charts using post-it</w:t>
      </w:r>
      <w:r w:rsidR="00C064B9">
        <w:t xml:space="preserve"> notes</w:t>
      </w:r>
      <w:r>
        <w:t xml:space="preserve"> or markers.</w:t>
      </w:r>
      <w:r w:rsidR="00C064B9">
        <w:t xml:space="preserve"> </w:t>
      </w:r>
      <w:r>
        <w:t>Discuss the responses.</w:t>
      </w:r>
    </w:p>
    <w:p w14:paraId="61F1C27B" w14:textId="77777777" w:rsidR="00BB22EE" w:rsidRDefault="00BB22EE" w:rsidP="00BB22EE">
      <w:pPr>
        <w:pStyle w:val="NoSpacing"/>
      </w:pPr>
    </w:p>
    <w:p w14:paraId="12BECA3E" w14:textId="49A6D8DB" w:rsidR="00BB22EE" w:rsidRDefault="00BB22EE" w:rsidP="00BB22EE">
      <w:pPr>
        <w:pStyle w:val="NoSpacing"/>
      </w:pPr>
      <w:r w:rsidRPr="00826EF9">
        <w:rPr>
          <w:b/>
        </w:rPr>
        <w:t>Games</w:t>
      </w:r>
      <w:r w:rsidR="00F56F49" w:rsidRPr="00826EF9">
        <w:rPr>
          <w:b/>
        </w:rPr>
        <w:t>:</w:t>
      </w:r>
      <w:r w:rsidR="00F56F49">
        <w:t xml:space="preserve"> </w:t>
      </w:r>
      <w:r w:rsidR="00C064B9">
        <w:t xml:space="preserve"> </w:t>
      </w:r>
      <w:r w:rsidR="00F56F49">
        <w:t xml:space="preserve">Use popular game formats </w:t>
      </w:r>
      <w:r w:rsidR="00DB0AE0">
        <w:t>(Jeopardy, Family Feud, Password, Bingo</w:t>
      </w:r>
      <w:r w:rsidR="00F56F49">
        <w:t>, etc.</w:t>
      </w:r>
      <w:r w:rsidR="00DB0AE0">
        <w:t>)</w:t>
      </w:r>
      <w:r w:rsidR="00F56F49">
        <w:t xml:space="preserve"> to present your information and/or measure participant learning.</w:t>
      </w:r>
    </w:p>
    <w:p w14:paraId="3C617308" w14:textId="77777777" w:rsidR="00BB22EE" w:rsidRDefault="00BB22EE" w:rsidP="00BB22EE">
      <w:pPr>
        <w:pStyle w:val="NoSpacing"/>
      </w:pPr>
    </w:p>
    <w:p w14:paraId="0186D0D4" w14:textId="5AC479BE" w:rsidR="00BB22EE" w:rsidRDefault="00BB22EE" w:rsidP="00BB22EE">
      <w:pPr>
        <w:pStyle w:val="NoSpacing"/>
      </w:pPr>
      <w:r w:rsidRPr="00826EF9">
        <w:rPr>
          <w:b/>
        </w:rPr>
        <w:t>Graffiti Wall:</w:t>
      </w:r>
      <w:r>
        <w:t xml:space="preserve"> </w:t>
      </w:r>
      <w:r w:rsidR="00826EF9">
        <w:t xml:space="preserve"> </w:t>
      </w:r>
      <w:r>
        <w:t>Use flip charts or white board</w:t>
      </w:r>
      <w:r w:rsidR="00C064B9">
        <w:t>s</w:t>
      </w:r>
      <w:r>
        <w:t xml:space="preserve"> to create a space for participants to write “graffiti” about topic, including opinions and feelings</w:t>
      </w:r>
      <w:r w:rsidR="00AE7D48">
        <w:t xml:space="preserve">. </w:t>
      </w:r>
      <w:r>
        <w:t>Encourage creative expression, as well as thoughtful discussion.</w:t>
      </w:r>
    </w:p>
    <w:p w14:paraId="2C05FD1B" w14:textId="77777777" w:rsidR="00BB22EE" w:rsidRDefault="00BB22EE" w:rsidP="00BB22EE">
      <w:pPr>
        <w:pStyle w:val="NoSpacing"/>
      </w:pPr>
    </w:p>
    <w:p w14:paraId="7CCBAF1A" w14:textId="099690EB" w:rsidR="006C3D3F" w:rsidRDefault="006C3D3F" w:rsidP="00BB22EE">
      <w:pPr>
        <w:pStyle w:val="NoSpacing"/>
      </w:pPr>
      <w:r w:rsidRPr="00826EF9">
        <w:rPr>
          <w:b/>
        </w:rPr>
        <w:t>Graphic Recording:</w:t>
      </w:r>
      <w:r w:rsidRPr="006C3D3F">
        <w:t xml:space="preserve"> </w:t>
      </w:r>
      <w:r w:rsidR="00826EF9">
        <w:t xml:space="preserve"> </w:t>
      </w:r>
      <w:r w:rsidRPr="006C3D3F">
        <w:t xml:space="preserve">A visual record of an event using images, </w:t>
      </w:r>
      <w:r w:rsidR="00AE7D48" w:rsidRPr="006C3D3F">
        <w:t>symbols,</w:t>
      </w:r>
      <w:r w:rsidRPr="006C3D3F">
        <w:t xml:space="preserve"> and words. Great for summarizing conversations and connections.</w:t>
      </w:r>
    </w:p>
    <w:p w14:paraId="2D0969ED" w14:textId="77777777" w:rsidR="006C3D3F" w:rsidRDefault="006C3D3F" w:rsidP="00BB22EE">
      <w:pPr>
        <w:pStyle w:val="NoSpacing"/>
      </w:pPr>
    </w:p>
    <w:p w14:paraId="5D317380" w14:textId="620F18B5" w:rsidR="00BB22EE" w:rsidRDefault="00F56F49" w:rsidP="00BB22EE">
      <w:pPr>
        <w:pStyle w:val="NoSpacing"/>
      </w:pPr>
      <w:r w:rsidRPr="00826EF9">
        <w:rPr>
          <w:b/>
        </w:rPr>
        <w:t>Group</w:t>
      </w:r>
      <w:r w:rsidR="00BB22EE" w:rsidRPr="00826EF9">
        <w:rPr>
          <w:b/>
        </w:rPr>
        <w:t xml:space="preserve"> Review:</w:t>
      </w:r>
      <w:r w:rsidR="00BB22EE">
        <w:t xml:space="preserve"> </w:t>
      </w:r>
      <w:r w:rsidR="00826EF9">
        <w:t xml:space="preserve"> </w:t>
      </w:r>
      <w:r w:rsidR="00BB22EE">
        <w:t>Ask participants to share what they learned.</w:t>
      </w:r>
      <w:r w:rsidR="00C064B9">
        <w:t xml:space="preserve"> </w:t>
      </w:r>
      <w:r w:rsidR="00BB22EE">
        <w:t>Use a flip chart to record responses.</w:t>
      </w:r>
    </w:p>
    <w:p w14:paraId="4D28DD80" w14:textId="77777777" w:rsidR="00BB22EE" w:rsidRDefault="00BB22EE" w:rsidP="00BB22EE">
      <w:pPr>
        <w:pStyle w:val="NoSpacing"/>
      </w:pPr>
    </w:p>
    <w:p w14:paraId="33C655D6" w14:textId="77777777" w:rsidR="00BB22EE" w:rsidRDefault="00F56F49" w:rsidP="00BB22EE">
      <w:pPr>
        <w:pStyle w:val="NoSpacing"/>
      </w:pPr>
      <w:r w:rsidRPr="00EC218B">
        <w:rPr>
          <w:b/>
        </w:rPr>
        <w:t>Guided Teaching:</w:t>
      </w:r>
      <w:r w:rsidRPr="00EC218B">
        <w:t xml:space="preserve"> </w:t>
      </w:r>
      <w:r w:rsidR="00826EF9" w:rsidRPr="00EC218B">
        <w:t xml:space="preserve"> </w:t>
      </w:r>
      <w:r w:rsidR="00BB22EE" w:rsidRPr="00EC218B">
        <w:t>Us</w:t>
      </w:r>
      <w:r w:rsidRPr="00EC218B">
        <w:t>e</w:t>
      </w:r>
      <w:r w:rsidR="00BB22EE" w:rsidRPr="00EC218B">
        <w:t xml:space="preserve"> leading questions to guide participants through the material.</w:t>
      </w:r>
    </w:p>
    <w:p w14:paraId="5AD7C084" w14:textId="77777777" w:rsidR="00BB22EE" w:rsidRDefault="00BB22EE" w:rsidP="00BB22EE">
      <w:pPr>
        <w:pStyle w:val="NoSpacing"/>
      </w:pPr>
    </w:p>
    <w:p w14:paraId="131398AC" w14:textId="2068F1F4" w:rsidR="00C064B9" w:rsidRDefault="00C064B9" w:rsidP="00BB22EE">
      <w:pPr>
        <w:pStyle w:val="NoSpacing"/>
        <w:rPr>
          <w:b/>
        </w:rPr>
      </w:pPr>
      <w:r>
        <w:rPr>
          <w:b/>
        </w:rPr>
        <w:t>Laboratory</w:t>
      </w:r>
      <w:r w:rsidRPr="00826EF9">
        <w:rPr>
          <w:b/>
        </w:rPr>
        <w:t>:</w:t>
      </w:r>
      <w:r>
        <w:t xml:space="preserve">  Have participants walk about the room to examine information at different stations.</w:t>
      </w:r>
    </w:p>
    <w:p w14:paraId="0817F7E8" w14:textId="77777777" w:rsidR="00C064B9" w:rsidRDefault="00C064B9" w:rsidP="00BB22EE">
      <w:pPr>
        <w:pStyle w:val="NoSpacing"/>
        <w:rPr>
          <w:b/>
        </w:rPr>
      </w:pPr>
    </w:p>
    <w:p w14:paraId="220176A0" w14:textId="71D4B45B" w:rsidR="006C3D3F" w:rsidRDefault="00826EF9" w:rsidP="00BB22EE">
      <w:pPr>
        <w:pStyle w:val="NoSpacing"/>
      </w:pPr>
      <w:r w:rsidRPr="00826EF9">
        <w:rPr>
          <w:b/>
        </w:rPr>
        <w:t>Mini-Lecture or Lecturette:</w:t>
      </w:r>
      <w:r w:rsidR="006C3D3F" w:rsidRPr="006C3D3F">
        <w:t xml:space="preserve"> </w:t>
      </w:r>
      <w:r>
        <w:t xml:space="preserve"> </w:t>
      </w:r>
      <w:r w:rsidR="006C3D3F" w:rsidRPr="006C3D3F">
        <w:t>An abbreviated presentation, followed by a facilitated discussion.</w:t>
      </w:r>
    </w:p>
    <w:p w14:paraId="2D309678" w14:textId="77777777" w:rsidR="006C3D3F" w:rsidRDefault="006C3D3F" w:rsidP="00BB22EE">
      <w:pPr>
        <w:pStyle w:val="NoSpacing"/>
      </w:pPr>
    </w:p>
    <w:p w14:paraId="3C0931DE" w14:textId="77777777" w:rsidR="00BB22EE" w:rsidRDefault="00BB22EE" w:rsidP="00BB22EE">
      <w:pPr>
        <w:pStyle w:val="NoSpacing"/>
      </w:pPr>
      <w:r w:rsidRPr="00826EF9">
        <w:rPr>
          <w:b/>
        </w:rPr>
        <w:t>Movement Poll:</w:t>
      </w:r>
      <w:r>
        <w:t xml:space="preserve">  Poll </w:t>
      </w:r>
      <w:r w:rsidR="00F56F49">
        <w:t xml:space="preserve">the </w:t>
      </w:r>
      <w:r>
        <w:t>audience and have them do something physical in response, such as standing up, shaking a leg, or spinning around.</w:t>
      </w:r>
    </w:p>
    <w:p w14:paraId="47CAD4EF" w14:textId="77777777" w:rsidR="00BB22EE" w:rsidRDefault="00BB22EE" w:rsidP="00BB22EE">
      <w:pPr>
        <w:pStyle w:val="NoSpacing"/>
      </w:pPr>
    </w:p>
    <w:p w14:paraId="586A3002" w14:textId="652D9EB8" w:rsidR="00BB22EE" w:rsidRDefault="00F56F49" w:rsidP="00BB22EE">
      <w:pPr>
        <w:pStyle w:val="NoSpacing"/>
      </w:pPr>
      <w:r w:rsidRPr="00826EF9">
        <w:rPr>
          <w:b/>
        </w:rPr>
        <w:t>Scenario:</w:t>
      </w:r>
      <w:r>
        <w:t xml:space="preserve">  G</w:t>
      </w:r>
      <w:r w:rsidR="00BB22EE">
        <w:t xml:space="preserve">ive participants a scenario </w:t>
      </w:r>
      <w:r w:rsidR="00AE7D48">
        <w:t>like</w:t>
      </w:r>
      <w:r w:rsidR="00BB22EE">
        <w:t xml:space="preserve"> </w:t>
      </w:r>
      <w:r w:rsidR="00AE7D48">
        <w:t xml:space="preserve">one they </w:t>
      </w:r>
      <w:r w:rsidR="00BB22EE">
        <w:t>would encounter in real life</w:t>
      </w:r>
      <w:r w:rsidR="00C064B9">
        <w:t xml:space="preserve">. </w:t>
      </w:r>
      <w:r w:rsidR="00BB22EE">
        <w:t>Let participants work through</w:t>
      </w:r>
      <w:r w:rsidR="00C064B9">
        <w:t xml:space="preserve"> the</w:t>
      </w:r>
      <w:r w:rsidR="00BB22EE">
        <w:t xml:space="preserve"> scenario together.</w:t>
      </w:r>
    </w:p>
    <w:p w14:paraId="7CC0A0C1" w14:textId="77777777" w:rsidR="00DB0AE0" w:rsidRDefault="00DB0AE0" w:rsidP="00BB22EE">
      <w:pPr>
        <w:pStyle w:val="NoSpacing"/>
      </w:pPr>
    </w:p>
    <w:p w14:paraId="04E3F8C3" w14:textId="77777777" w:rsidR="006C3D3F" w:rsidRDefault="006C3D3F" w:rsidP="00BB22EE">
      <w:pPr>
        <w:pStyle w:val="NoSpacing"/>
      </w:pPr>
      <w:r w:rsidRPr="00826EF9">
        <w:rPr>
          <w:b/>
        </w:rPr>
        <w:lastRenderedPageBreak/>
        <w:t>Simulated Encounter:</w:t>
      </w:r>
      <w:r w:rsidRPr="006C3D3F">
        <w:t xml:space="preserve"> </w:t>
      </w:r>
      <w:r w:rsidR="00826EF9">
        <w:t xml:space="preserve"> </w:t>
      </w:r>
      <w:r w:rsidRPr="006C3D3F">
        <w:t>An experiential format designed to represent real-life scenarios like a sales call or customer service interaction.</w:t>
      </w:r>
    </w:p>
    <w:p w14:paraId="38CB1301" w14:textId="77777777" w:rsidR="006C3D3F" w:rsidRDefault="006C3D3F" w:rsidP="00BB22EE">
      <w:pPr>
        <w:pStyle w:val="NoSpacing"/>
      </w:pPr>
    </w:p>
    <w:p w14:paraId="61A4CFBF" w14:textId="0B01FB98" w:rsidR="00DB0AE0" w:rsidRDefault="00DB0AE0" w:rsidP="00BB22EE">
      <w:pPr>
        <w:pStyle w:val="NoSpacing"/>
      </w:pPr>
      <w:r w:rsidRPr="00826EF9">
        <w:rPr>
          <w:b/>
        </w:rPr>
        <w:t>Skills Practice:</w:t>
      </w:r>
      <w:r>
        <w:t xml:space="preserve">  Allow participants time to practice new skills learned. Provide feedback.</w:t>
      </w:r>
    </w:p>
    <w:p w14:paraId="0AC2D00C" w14:textId="77777777" w:rsidR="00DB0AE0" w:rsidRDefault="00DB0AE0" w:rsidP="00BB22EE">
      <w:pPr>
        <w:pStyle w:val="NoSpacing"/>
      </w:pPr>
    </w:p>
    <w:p w14:paraId="6EB400EC" w14:textId="77777777" w:rsidR="00DB0AE0" w:rsidRDefault="00DB0AE0" w:rsidP="00BB22EE">
      <w:pPr>
        <w:pStyle w:val="NoSpacing"/>
      </w:pPr>
      <w:r w:rsidRPr="00826EF9">
        <w:rPr>
          <w:b/>
        </w:rPr>
        <w:t>Small Group Review:</w:t>
      </w:r>
      <w:r>
        <w:t xml:space="preserve">  Have participants work in groups to review the material, and then report back on three points they through were most important.</w:t>
      </w:r>
    </w:p>
    <w:p w14:paraId="0A945027" w14:textId="77777777" w:rsidR="00DB0AE0" w:rsidRDefault="00DB0AE0" w:rsidP="00BB22EE">
      <w:pPr>
        <w:pStyle w:val="NoSpacing"/>
      </w:pPr>
    </w:p>
    <w:p w14:paraId="30B35605" w14:textId="215DBE92" w:rsidR="00DB0AE0" w:rsidRDefault="00DB0AE0" w:rsidP="00BB22EE">
      <w:pPr>
        <w:pStyle w:val="NoSpacing"/>
      </w:pPr>
      <w:r w:rsidRPr="00826EF9">
        <w:rPr>
          <w:b/>
        </w:rPr>
        <w:t>Stories:</w:t>
      </w:r>
      <w:r>
        <w:t xml:space="preserve">  Tell stories to help participants relate to</w:t>
      </w:r>
      <w:r w:rsidR="00C064B9">
        <w:t xml:space="preserve"> a</w:t>
      </w:r>
      <w:r>
        <w:t xml:space="preserve"> topic.</w:t>
      </w:r>
    </w:p>
    <w:p w14:paraId="6AF7D3AF" w14:textId="77777777" w:rsidR="00DB0AE0" w:rsidRDefault="00DB0AE0" w:rsidP="00BB22EE">
      <w:pPr>
        <w:pStyle w:val="NoSpacing"/>
      </w:pPr>
    </w:p>
    <w:p w14:paraId="4080C08F" w14:textId="77777777" w:rsidR="00DB0AE0" w:rsidRDefault="00DB0AE0" w:rsidP="00BB22EE">
      <w:pPr>
        <w:pStyle w:val="NoSpacing"/>
      </w:pPr>
      <w:r w:rsidRPr="00826EF9">
        <w:rPr>
          <w:b/>
        </w:rPr>
        <w:t>There’s an App for That:</w:t>
      </w:r>
      <w:r>
        <w:t xml:space="preserve"> </w:t>
      </w:r>
      <w:r w:rsidR="00826EF9">
        <w:t xml:space="preserve"> </w:t>
      </w:r>
      <w:r>
        <w:t>Use apps related to your topic during your presentation.</w:t>
      </w:r>
    </w:p>
    <w:p w14:paraId="7E2DF701" w14:textId="59AEABA2" w:rsidR="00DB0AE0" w:rsidRDefault="00DB0AE0" w:rsidP="00BB22EE">
      <w:pPr>
        <w:pStyle w:val="NoSpacing"/>
      </w:pPr>
    </w:p>
    <w:p w14:paraId="4469CA30" w14:textId="77777777" w:rsidR="00BB22EE" w:rsidRDefault="00BB22EE" w:rsidP="00BB22EE">
      <w:pPr>
        <w:pStyle w:val="NoSpacing"/>
      </w:pPr>
    </w:p>
    <w:p w14:paraId="297E71C6" w14:textId="77777777" w:rsidR="00BB22EE" w:rsidRDefault="00BB22EE" w:rsidP="00BB22EE">
      <w:pPr>
        <w:pStyle w:val="NoSpacing"/>
      </w:pPr>
    </w:p>
    <w:p w14:paraId="72DF86B4" w14:textId="77777777" w:rsidR="00BB22EE" w:rsidRDefault="00BB22EE" w:rsidP="00BB22EE">
      <w:pPr>
        <w:pStyle w:val="NoSpacing"/>
      </w:pPr>
    </w:p>
    <w:p w14:paraId="043F9610" w14:textId="77777777" w:rsidR="00BB22EE" w:rsidRDefault="00BB22EE" w:rsidP="00BB22EE">
      <w:pPr>
        <w:pStyle w:val="NoSpacing"/>
      </w:pPr>
    </w:p>
    <w:sectPr w:rsidR="00BB22EE" w:rsidSect="00C7657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C84DA" w14:textId="77777777" w:rsidR="00D52B86" w:rsidRDefault="00D52B86" w:rsidP="00D52B86">
      <w:pPr>
        <w:spacing w:after="0" w:line="240" w:lineRule="auto"/>
      </w:pPr>
      <w:r>
        <w:separator/>
      </w:r>
    </w:p>
  </w:endnote>
  <w:endnote w:type="continuationSeparator" w:id="0">
    <w:p w14:paraId="01790B41" w14:textId="77777777" w:rsidR="00D52B86" w:rsidRDefault="00D52B86" w:rsidP="00D5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034961"/>
      <w:docPartObj>
        <w:docPartGallery w:val="Page Numbers (Bottom of Page)"/>
        <w:docPartUnique/>
      </w:docPartObj>
    </w:sdtPr>
    <w:sdtEndPr/>
    <w:sdtContent>
      <w:sdt>
        <w:sdtPr>
          <w:id w:val="-1705238520"/>
          <w:docPartObj>
            <w:docPartGallery w:val="Page Numbers (Top of Page)"/>
            <w:docPartUnique/>
          </w:docPartObj>
        </w:sdtPr>
        <w:sdtEndPr/>
        <w:sdtContent>
          <w:p w14:paraId="287CAB85" w14:textId="77777777" w:rsidR="00D52B86" w:rsidRDefault="00D52B8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CCCEE1" w14:textId="77777777" w:rsidR="00D52B86" w:rsidRDefault="00D52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870AC" w14:textId="77777777" w:rsidR="00D52B86" w:rsidRDefault="00D52B86" w:rsidP="00D52B86">
      <w:pPr>
        <w:spacing w:after="0" w:line="240" w:lineRule="auto"/>
      </w:pPr>
      <w:r>
        <w:separator/>
      </w:r>
    </w:p>
  </w:footnote>
  <w:footnote w:type="continuationSeparator" w:id="0">
    <w:p w14:paraId="2801BDA7" w14:textId="77777777" w:rsidR="00D52B86" w:rsidRDefault="00D52B86" w:rsidP="00D5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C139" w14:textId="77777777" w:rsidR="00D52B86" w:rsidRDefault="00D52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EE"/>
    <w:rsid w:val="00070FBF"/>
    <w:rsid w:val="000D3A11"/>
    <w:rsid w:val="000F217D"/>
    <w:rsid w:val="001B4E91"/>
    <w:rsid w:val="001C1032"/>
    <w:rsid w:val="001D7B32"/>
    <w:rsid w:val="001F1F2A"/>
    <w:rsid w:val="00387F14"/>
    <w:rsid w:val="004A663A"/>
    <w:rsid w:val="0057090E"/>
    <w:rsid w:val="005C7EF8"/>
    <w:rsid w:val="00646BFF"/>
    <w:rsid w:val="006C3D3F"/>
    <w:rsid w:val="00826EF9"/>
    <w:rsid w:val="00924947"/>
    <w:rsid w:val="00A03EF9"/>
    <w:rsid w:val="00AB129D"/>
    <w:rsid w:val="00AD72EF"/>
    <w:rsid w:val="00AE7D48"/>
    <w:rsid w:val="00BB22EE"/>
    <w:rsid w:val="00C064B9"/>
    <w:rsid w:val="00C76570"/>
    <w:rsid w:val="00D33672"/>
    <w:rsid w:val="00D52B86"/>
    <w:rsid w:val="00DB0AE0"/>
    <w:rsid w:val="00E001FA"/>
    <w:rsid w:val="00E543D5"/>
    <w:rsid w:val="00EB4624"/>
    <w:rsid w:val="00EC218B"/>
    <w:rsid w:val="00F05C01"/>
    <w:rsid w:val="00F56F49"/>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8ACD"/>
  <w15:chartTrackingRefBased/>
  <w15:docId w15:val="{E521C2D7-4F1D-43CE-AECD-6E93B152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2EE"/>
    <w:pPr>
      <w:spacing w:after="0" w:line="240" w:lineRule="auto"/>
    </w:pPr>
  </w:style>
  <w:style w:type="paragraph" w:styleId="Header">
    <w:name w:val="header"/>
    <w:basedOn w:val="Normal"/>
    <w:link w:val="HeaderChar"/>
    <w:uiPriority w:val="99"/>
    <w:unhideWhenUsed/>
    <w:rsid w:val="00D52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B86"/>
  </w:style>
  <w:style w:type="paragraph" w:styleId="Footer">
    <w:name w:val="footer"/>
    <w:basedOn w:val="Normal"/>
    <w:link w:val="FooterChar"/>
    <w:uiPriority w:val="99"/>
    <w:unhideWhenUsed/>
    <w:rsid w:val="00D52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Cooke</dc:creator>
  <cp:keywords/>
  <dc:description/>
  <cp:lastModifiedBy>Doreen Cooke</cp:lastModifiedBy>
  <cp:revision>6</cp:revision>
  <dcterms:created xsi:type="dcterms:W3CDTF">2024-11-12T18:31:00Z</dcterms:created>
  <dcterms:modified xsi:type="dcterms:W3CDTF">2024-11-12T18:47:00Z</dcterms:modified>
</cp:coreProperties>
</file>